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8789"/>
      </w:tblGrid>
      <w:tr w:rsidR="00462A0E" w:rsidRPr="0095438C" w:rsidTr="00F84E5E">
        <w:tc>
          <w:tcPr>
            <w:tcW w:w="14034" w:type="dxa"/>
            <w:gridSpan w:val="2"/>
            <w:shd w:val="clear" w:color="auto" w:fill="auto"/>
            <w:vAlign w:val="center"/>
          </w:tcPr>
          <w:p w:rsidR="00462A0E" w:rsidRPr="00F76886" w:rsidRDefault="00F875F6" w:rsidP="00F84E5E">
            <w:pPr>
              <w:jc w:val="center"/>
              <w:rPr>
                <w:rFonts w:eastAsia="Arial"/>
                <w:b/>
              </w:rPr>
            </w:pPr>
            <w:bookmarkStart w:id="0" w:name="_GoBack"/>
            <w:bookmarkEnd w:id="0"/>
            <w:r>
              <w:rPr>
                <w:rFonts w:eastAsia="Arial"/>
                <w:b/>
              </w:rPr>
              <w:t>Especialista de Planificación</w:t>
            </w:r>
            <w:r w:rsidR="00462A0E" w:rsidRPr="00F76886">
              <w:rPr>
                <w:rFonts w:eastAsia="Arial"/>
                <w:b/>
              </w:rPr>
              <w:t xml:space="preserve">, Monitoreo y Evaluación del Proyecto Banco Mundial </w:t>
            </w:r>
          </w:p>
        </w:tc>
      </w:tr>
      <w:tr w:rsidR="00462A0E" w:rsidRPr="00E34DAC" w:rsidTr="004F52E8">
        <w:trPr>
          <w:trHeight w:val="328"/>
        </w:trPr>
        <w:tc>
          <w:tcPr>
            <w:tcW w:w="5245" w:type="dxa"/>
            <w:shd w:val="clear" w:color="auto" w:fill="auto"/>
            <w:vAlign w:val="center"/>
          </w:tcPr>
          <w:p w:rsidR="00462A0E" w:rsidRPr="00F76886" w:rsidRDefault="00462A0E" w:rsidP="00F84E5E">
            <w:pPr>
              <w:jc w:val="center"/>
              <w:rPr>
                <w:rFonts w:eastAsia="Arial"/>
                <w:b/>
              </w:rPr>
            </w:pPr>
            <w:r w:rsidRPr="00F76886">
              <w:rPr>
                <w:rFonts w:eastAsia="Arial"/>
                <w:b/>
              </w:rPr>
              <w:t>Perfil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62A0E" w:rsidRPr="00F76886" w:rsidRDefault="00462A0E" w:rsidP="00F84E5E">
            <w:pPr>
              <w:jc w:val="center"/>
              <w:rPr>
                <w:rFonts w:eastAsia="Arial"/>
                <w:b/>
              </w:rPr>
            </w:pPr>
            <w:r w:rsidRPr="00F76886">
              <w:rPr>
                <w:rFonts w:eastAsia="Arial"/>
                <w:b/>
              </w:rPr>
              <w:t>Actividades</w:t>
            </w:r>
          </w:p>
        </w:tc>
      </w:tr>
      <w:tr w:rsidR="00462A0E" w:rsidRPr="0095438C" w:rsidTr="00F84E5E">
        <w:tc>
          <w:tcPr>
            <w:tcW w:w="5245" w:type="dxa"/>
            <w:shd w:val="clear" w:color="auto" w:fill="auto"/>
          </w:tcPr>
          <w:p w:rsidR="009C1B24" w:rsidRPr="009C1B24" w:rsidRDefault="009C1B24" w:rsidP="004F52E8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ind w:left="431"/>
              <w:contextualSpacing w:val="0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Nivel Académico</w:t>
            </w:r>
            <w:r w:rsidRPr="009C1B24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: </w:t>
            </w: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Profesional de tercer nivel en Economía, Ingeniería Comercial, Ciencias Sociales, Finanzas o  Administración. </w:t>
            </w:r>
          </w:p>
          <w:p w:rsidR="009C1B24" w:rsidRPr="009C1B24" w:rsidRDefault="009C1B24" w:rsidP="004F52E8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ind w:left="431"/>
              <w:contextualSpacing w:val="0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DC0602">
              <w:rPr>
                <w:rFonts w:ascii="Times New Roman" w:hAnsi="Times New Roman"/>
                <w:b/>
                <w:bCs/>
                <w:sz w:val="24"/>
                <w:szCs w:val="24"/>
                <w:lang w:val="es-EC"/>
              </w:rPr>
              <w:t xml:space="preserve">Experiencia Específica: </w:t>
            </w:r>
            <w:r>
              <w:rPr>
                <w:rFonts w:ascii="Times New Roman" w:hAnsi="Times New Roman"/>
                <w:bCs/>
                <w:sz w:val="24"/>
                <w:szCs w:val="24"/>
                <w:lang w:val="es-EC"/>
              </w:rPr>
              <w:t>Cinco años de experiencia en seguimiento y monitoreo, gestión y   ejecución</w:t>
            </w:r>
            <w:r w:rsidRPr="00DC0602">
              <w:rPr>
                <w:rFonts w:ascii="Times New Roman" w:hAnsi="Times New Roman"/>
                <w:bCs/>
                <w:sz w:val="24"/>
                <w:szCs w:val="24"/>
                <w:lang w:val="es-EC"/>
              </w:rPr>
              <w:t xml:space="preserve"> de Programas</w:t>
            </w:r>
            <w:r>
              <w:rPr>
                <w:rFonts w:ascii="Times New Roman" w:hAnsi="Times New Roman"/>
                <w:bCs/>
                <w:sz w:val="24"/>
                <w:szCs w:val="24"/>
                <w:lang w:val="es-EC"/>
              </w:rPr>
              <w:t xml:space="preserve"> o Proyectos</w:t>
            </w:r>
            <w:r w:rsidRPr="00DC0602">
              <w:rPr>
                <w:rFonts w:ascii="Times New Roman" w:hAnsi="Times New Roman"/>
                <w:bCs/>
                <w:sz w:val="24"/>
                <w:szCs w:val="24"/>
                <w:lang w:val="es-EC"/>
              </w:rPr>
              <w:t xml:space="preserve"> relacionados con organismos multilaterales, contados desde la fecha de </w:t>
            </w:r>
            <w:proofErr w:type="spellStart"/>
            <w:r w:rsidRPr="00DC0602">
              <w:rPr>
                <w:rFonts w:ascii="Times New Roman" w:hAnsi="Times New Roman"/>
                <w:bCs/>
                <w:sz w:val="24"/>
                <w:szCs w:val="24"/>
                <w:lang w:val="es-EC"/>
              </w:rPr>
              <w:t>egresamiento</w:t>
            </w:r>
            <w:proofErr w:type="spellEnd"/>
            <w:r w:rsidRPr="00DC0602">
              <w:rPr>
                <w:rFonts w:ascii="Times New Roman" w:hAnsi="Times New Roman"/>
                <w:bCs/>
                <w:sz w:val="24"/>
                <w:szCs w:val="24"/>
                <w:lang w:val="es-EC"/>
              </w:rPr>
              <w:t xml:space="preserve"> o graduación del primer título profesional. </w:t>
            </w:r>
          </w:p>
          <w:p w:rsidR="009C1B24" w:rsidRPr="00DC0602" w:rsidRDefault="009C1B24" w:rsidP="004F52E8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ind w:left="431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602">
              <w:rPr>
                <w:rFonts w:ascii="Times New Roman" w:hAnsi="Times New Roman"/>
                <w:b/>
                <w:sz w:val="24"/>
                <w:szCs w:val="24"/>
              </w:rPr>
              <w:t>Lenguaje</w:t>
            </w:r>
            <w:proofErr w:type="spellEnd"/>
            <w:r w:rsidRPr="00DC0602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r w:rsidRPr="00DC0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02">
              <w:rPr>
                <w:rFonts w:ascii="Times New Roman" w:hAnsi="Times New Roman"/>
                <w:sz w:val="24"/>
                <w:szCs w:val="24"/>
              </w:rPr>
              <w:t>Español</w:t>
            </w:r>
            <w:proofErr w:type="spellEnd"/>
            <w:r w:rsidRPr="00DC0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1B24" w:rsidRPr="009C1B24" w:rsidRDefault="009C1B24" w:rsidP="004F52E8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ind w:left="431"/>
              <w:contextualSpacing w:val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Áreas de experiencia</w:t>
            </w: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: Operaciones generales.</w:t>
            </w:r>
          </w:p>
          <w:p w:rsidR="009C1B24" w:rsidRPr="00DC0602" w:rsidRDefault="009C1B24" w:rsidP="004F52E8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ind w:left="431" w:right="3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C1B24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Habilidades:</w:t>
            </w: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Coordinación de actividades con grupos multidisciplinarios de las instituciones involucradas en el proceso del trabajo a realizar, trabajo bajo presión, comunicación y poder de negociación.</w:t>
            </w:r>
          </w:p>
          <w:p w:rsidR="00462A0E" w:rsidRPr="009C1B24" w:rsidRDefault="00462A0E" w:rsidP="00F84E5E">
            <w:pPr>
              <w:ind w:left="360"/>
              <w:rPr>
                <w:rFonts w:eastAsia="Arial"/>
                <w:lang w:val="es-ES_tradnl"/>
              </w:rPr>
            </w:pPr>
          </w:p>
        </w:tc>
        <w:tc>
          <w:tcPr>
            <w:tcW w:w="8789" w:type="dxa"/>
            <w:shd w:val="clear" w:color="auto" w:fill="auto"/>
          </w:tcPr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Preparar para el Proyecto, en coordinación con los distintos funcionarios de la Unidad Coordinadora del Proyecto del Ministerio de Finanzas y con las unidades ejecutoras de los co-ejecutores del Proyecto los: Planes Operativos Anuales (POAs), Presupuesto, Plan de Adquisiciones,  y otros instrumentos necesarios para la ejecución del Proyecto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Dar seguimiento y monitorear el cumplimiento oportuno de: Planes Operativos Anuales (POAs), Presupuesto, Plan de Adquisiciones,  y otros instrumentos necesarios para la ejecución del Proyecto.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Monitorear a los co-ejecutores del Proyecto para verificar que estos soliciten anualmente el presupuesto para el Proyecto (Banco Mundial y Contraparte Local).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Apoyar a los equipos técnicos de las instituciones participantes co-ejecutoras en la planificación del uso de los recursos del Proyectos y en el establecimiento de indicadores de seguimiento de las intervenciones. 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Advertir oportunamente respecto a desviaciones significativas en la ejecución operativa del  Proyecto, así como en el cumplimiento de sus objetivos y resultados.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Gestionar el diseño, desarrollo y la implementación de los mecanismos de seguimiento y monitoreo del Proyecto de Inversión para la Recuperación ante Emergencias en Ecuador (ERL) especialmente en lo que se refiere a los indicadores, en coordinación con el Coordinador del Proyecto y las instituciones participantes co-ejecutoras .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bookmarkStart w:id="1" w:name="OLE_LINK3"/>
            <w:bookmarkStart w:id="2" w:name="OLE_LINK4"/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la ejecución de las auditorías externas incluida la preparación de sus términos de referencia y el apoyo en el proceso de selección y adjudicación. </w:t>
            </w:r>
          </w:p>
          <w:bookmarkEnd w:id="1"/>
          <w:bookmarkEnd w:id="2"/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Consolidar la información de los co-ejecutores y elaborar semestralmente los informes de avance de la ejecución del crédito y apoyar en la elaboración de los informes requeridos por el BM, GPR, MF, SENPLADES y demás órganos de control y supervisión. 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Realizar el monitoreo y dar cumplimiento oportuno a los requerimientos contractuales </w:t>
            </w: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lastRenderedPageBreak/>
              <w:t>del Préstamo.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Dar apoyo para la preparación de los justificativos y solicitudes de desembolsos al Especialista Financiero del Proyecto.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Participación en las misiones de preparación, seguimiento y revisiones de cartera del Proyecto.</w:t>
            </w:r>
          </w:p>
          <w:p w:rsidR="009C1B24" w:rsidRPr="009C1B24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200" w:line="240" w:lineRule="auto"/>
              <w:ind w:left="43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9C1B24">
              <w:rPr>
                <w:rFonts w:ascii="Times New Roman" w:hAnsi="Times New Roman"/>
                <w:sz w:val="24"/>
                <w:szCs w:val="24"/>
                <w:lang w:val="es-ES"/>
              </w:rPr>
              <w:t>Facilitar intercambio de información necesaria entre el Ministerio de Finanzas, co-ejecutores del Proyecto con el Banco Mundial.</w:t>
            </w:r>
          </w:p>
          <w:p w:rsidR="00462A0E" w:rsidRPr="00F76886" w:rsidRDefault="009C1B24" w:rsidP="009C1B2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ind w:left="430"/>
              <w:contextualSpacing w:val="0"/>
              <w:rPr>
                <w:rFonts w:ascii="Calibri" w:hAnsi="Calibri" w:cs="Calibri"/>
                <w:color w:val="0D0D0D"/>
                <w:lang w:val="es-EC" w:eastAsia="es-EC"/>
              </w:rPr>
            </w:pPr>
            <w:r w:rsidRPr="004F52E8">
              <w:rPr>
                <w:rFonts w:ascii="Times New Roman" w:hAnsi="Times New Roman"/>
                <w:sz w:val="24"/>
                <w:szCs w:val="24"/>
                <w:lang w:val="es-ES"/>
              </w:rPr>
              <w:t>Mantener estrechas relaciones de planificación y trabajo con las instituciones co-ejecutoras del Proyecto y en especial con sus pares especialistas en M&amp;S.</w:t>
            </w:r>
          </w:p>
        </w:tc>
      </w:tr>
    </w:tbl>
    <w:p w:rsidR="003D4C06" w:rsidRDefault="003D4C06"/>
    <w:sectPr w:rsidR="003D4C06" w:rsidSect="00462A0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824"/>
    <w:multiLevelType w:val="hybridMultilevel"/>
    <w:tmpl w:val="465A3E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642F7"/>
    <w:multiLevelType w:val="hybridMultilevel"/>
    <w:tmpl w:val="3384C7EA"/>
    <w:lvl w:ilvl="0" w:tplc="A37C57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B5C09"/>
    <w:multiLevelType w:val="multilevel"/>
    <w:tmpl w:val="D7B4C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60F970CB"/>
    <w:multiLevelType w:val="hybridMultilevel"/>
    <w:tmpl w:val="C37E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0E"/>
    <w:rsid w:val="003D4C06"/>
    <w:rsid w:val="00462A0E"/>
    <w:rsid w:val="004F52E8"/>
    <w:rsid w:val="007E0A55"/>
    <w:rsid w:val="009C1B24"/>
    <w:rsid w:val="00EA1960"/>
    <w:rsid w:val="00F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26469-9909-4BBB-B035-4D17D5AA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Capítulo,Bullets,Numbered List Paragraph,123 List Paragraph,List Paragraph1,Celula,List Paragraph (numbered (a)),Main numbered paragraph,tEXTO,Texto,Titulo 1,Bullet List,FooterText,Bullet 1,Use Case List Paragraph,lp1"/>
    <w:basedOn w:val="Normal"/>
    <w:link w:val="PrrafodelistaCar"/>
    <w:uiPriority w:val="34"/>
    <w:qFormat/>
    <w:rsid w:val="00462A0E"/>
    <w:pPr>
      <w:spacing w:before="240" w:after="160"/>
      <w:ind w:left="720"/>
      <w:contextualSpacing/>
      <w:jc w:val="both"/>
    </w:pPr>
    <w:rPr>
      <w:rFonts w:ascii="Arial" w:eastAsia="Times New Roman" w:hAnsi="Arial"/>
      <w:spacing w:val="-2"/>
      <w:sz w:val="20"/>
      <w:szCs w:val="20"/>
      <w:lang w:val="en-US" w:eastAsia="x-none" w:bidi="en-US"/>
    </w:rPr>
  </w:style>
  <w:style w:type="character" w:customStyle="1" w:styleId="PrrafodelistaCar">
    <w:name w:val="Párrafo de lista Car"/>
    <w:aliases w:val="TIT 2 IND Car,Capítulo Car,Bullets Car,Numbered List Paragraph Car,123 List Paragraph Car,List Paragraph1 Car,Celula Car,List Paragraph (numbered (a)) Car,Main numbered paragraph Car,tEXTO Car,Texto Car,Titulo 1 Car,Bullet List Car"/>
    <w:link w:val="Prrafodelista"/>
    <w:uiPriority w:val="34"/>
    <w:locked/>
    <w:rsid w:val="00462A0E"/>
    <w:rPr>
      <w:rFonts w:ascii="Arial" w:eastAsia="Times New Roman" w:hAnsi="Arial" w:cs="Times New Roman"/>
      <w:spacing w:val="-2"/>
      <w:sz w:val="20"/>
      <w:szCs w:val="20"/>
      <w:lang w:val="en-US" w:eastAsia="x-none" w:bidi="en-US"/>
    </w:rPr>
  </w:style>
  <w:style w:type="character" w:customStyle="1" w:styleId="CharAttribute30">
    <w:name w:val="CharAttribute30"/>
    <w:rsid w:val="00462A0E"/>
    <w:rPr>
      <w:rFonts w:ascii="Tahoma" w:eastAsia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 мarceela. .</dc:creator>
  <cp:lastModifiedBy>' мarceela. .</cp:lastModifiedBy>
  <cp:revision>2</cp:revision>
  <dcterms:created xsi:type="dcterms:W3CDTF">2016-03-14T18:17:00Z</dcterms:created>
  <dcterms:modified xsi:type="dcterms:W3CDTF">2016-03-14T18:17:00Z</dcterms:modified>
</cp:coreProperties>
</file>